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5" w:rsidRPr="00086B11" w:rsidRDefault="00086B11" w:rsidP="00086B11">
      <w:pPr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UMOWA UAKTYWNIAJĄCA</w:t>
      </w:r>
    </w:p>
    <w:p w:rsidR="00BF0015" w:rsidRPr="00086B11" w:rsidRDefault="00BF0015" w:rsidP="00086B11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proofErr w:type="gramStart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zawarta</w:t>
      </w:r>
      <w:proofErr w:type="gramEnd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w 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dni</w:t>
      </w:r>
      <w:r w:rsid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u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……………… r. w </w:t>
      </w:r>
      <w:r w:rsidR="00211C20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…………………………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pomiędzy:</w:t>
      </w:r>
    </w:p>
    <w:p w:rsidR="00BF0015" w:rsidRPr="00086B11" w:rsidRDefault="00BF0015" w:rsidP="00086B11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……………………………………………., </w:t>
      </w:r>
      <w:proofErr w:type="gramStart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zam</w:t>
      </w:r>
      <w:proofErr w:type="gramEnd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 ………………………………………..,</w:t>
      </w:r>
    </w:p>
    <w:p w:rsidR="00BF0015" w:rsidRPr="00086B11" w:rsidRDefault="00211C20" w:rsidP="00086B11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proofErr w:type="gramStart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zwaną</w:t>
      </w:r>
      <w:proofErr w:type="gramEnd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dalej Zleceniobiorcą</w:t>
      </w:r>
      <w:r w:rsidR="00BF0015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,</w:t>
      </w:r>
    </w:p>
    <w:p w:rsidR="00BF0015" w:rsidRPr="00086B11" w:rsidRDefault="00BF0015" w:rsidP="00086B11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proofErr w:type="gramStart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a</w:t>
      </w:r>
      <w:proofErr w:type="gramEnd"/>
      <w:r w:rsid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rodzicami dziecka:</w:t>
      </w:r>
    </w:p>
    <w:p w:rsidR="00BF0015" w:rsidRDefault="00BF0015" w:rsidP="00086B11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……………………………………………., </w:t>
      </w:r>
      <w:proofErr w:type="gramStart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zam</w:t>
      </w:r>
      <w:proofErr w:type="gramEnd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 ………………………………………..,</w:t>
      </w:r>
    </w:p>
    <w:p w:rsidR="00086B11" w:rsidRPr="00086B11" w:rsidRDefault="00086B11" w:rsidP="00086B11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……………………………………………., </w:t>
      </w:r>
      <w:proofErr w:type="gramStart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zam</w:t>
      </w:r>
      <w:proofErr w:type="gramEnd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 ………………………………………..,</w:t>
      </w:r>
    </w:p>
    <w:p w:rsidR="00BF0015" w:rsidRPr="00086B11" w:rsidRDefault="00A63AC9" w:rsidP="00597891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zwanymi</w:t>
      </w:r>
      <w:proofErr w:type="gramEnd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211C20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dalej </w:t>
      </w:r>
      <w:r w:rsidR="00BF0015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Zleceniodawcą,</w:t>
      </w:r>
    </w:p>
    <w:p w:rsidR="00BF0015" w:rsidRPr="00086B11" w:rsidRDefault="00BF0015" w:rsidP="00597891">
      <w:pPr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084199" w:rsidRPr="00086B11" w:rsidRDefault="00084199" w:rsidP="00597891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Celem umowy jest sprawowanie przez Zleceniobiorcę opieki nad dzieckiem</w:t>
      </w:r>
      <w:r w:rsidR="00A126D0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w wieku od 20 miesiąca życia do 3 lat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, w czasie i miejscu wskazanym w umowie.</w:t>
      </w:r>
    </w:p>
    <w:p w:rsidR="00086B11" w:rsidRDefault="00086B11" w:rsidP="00597891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086B11" w:rsidRPr="00086B11" w:rsidRDefault="00086B11" w:rsidP="00597891">
      <w:pPr>
        <w:pStyle w:val="Akapitzlist"/>
        <w:spacing w:before="100" w:beforeAutospacing="1" w:after="100" w:afterAutospacing="1" w:line="360" w:lineRule="auto"/>
        <w:ind w:left="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§ 2</w:t>
      </w:r>
    </w:p>
    <w:p w:rsidR="00A126D0" w:rsidRPr="00086B11" w:rsidRDefault="00084199" w:rsidP="00597891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Zleceniodawca</w:t>
      </w:r>
      <w:r w:rsidR="00590A2A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BF0015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zleca 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Zleceniobiorcy </w:t>
      </w:r>
      <w:r w:rsidR="00BF0015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świadczenie usług w 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postaci sprawowania opieki </w:t>
      </w:r>
      <w:r w:rsidR="00590A2A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nad </w:t>
      </w:r>
      <w:r w:rsidR="00A126D0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………………… dzieci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: </w:t>
      </w:r>
    </w:p>
    <w:p w:rsidR="00084199" w:rsidRPr="00086B11" w:rsidRDefault="00086B11" w:rsidP="00597891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1) </w:t>
      </w:r>
      <w:r w:rsid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  <w:r w:rsidR="00084199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="00A126D0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, ur. ……………………… r.</w:t>
      </w:r>
    </w:p>
    <w:p w:rsidR="00084199" w:rsidRPr="00086B11" w:rsidRDefault="00086B11" w:rsidP="0059789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……………………………………………………………………, </w:t>
      </w:r>
      <w:r w:rsidR="00A126D0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ur. ……………………… r.</w:t>
      </w:r>
    </w:p>
    <w:p w:rsidR="00084199" w:rsidRPr="00086B11" w:rsidRDefault="00086B11" w:rsidP="00597891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……………………………………………………………………, </w:t>
      </w:r>
      <w:r w:rsidR="00A126D0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ur. ……………………… r.</w:t>
      </w:r>
    </w:p>
    <w:p w:rsidR="00A126D0" w:rsidRDefault="00A126D0" w:rsidP="00597891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086B11" w:rsidRPr="00086B11" w:rsidRDefault="00086B11" w:rsidP="00597891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§ 3</w:t>
      </w:r>
    </w:p>
    <w:p w:rsidR="00086B11" w:rsidRDefault="00590A2A" w:rsidP="00597891">
      <w:pPr>
        <w:pStyle w:val="Akapitzlist"/>
        <w:spacing w:after="0" w:line="36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Opieka sprawowana będzie </w:t>
      </w:r>
      <w:r w:rsid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przez ………… dni w tygodniu, 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od ……………………….. do ……………………………, w godzinach od </w:t>
      </w:r>
      <w:r w:rsidR="00663803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……………………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proofErr w:type="gramStart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do  ……………………, w</w:t>
      </w:r>
      <w:proofErr w:type="gramEnd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mieszkaniu Zleceniodawcy, mieszczącym się w ………………………. </w:t>
      </w:r>
      <w:proofErr w:type="gramStart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przy</w:t>
      </w:r>
      <w:proofErr w:type="gramEnd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ul. ………………………………………….</w:t>
      </w:r>
    </w:p>
    <w:p w:rsidR="00086B11" w:rsidRDefault="00086B11" w:rsidP="00597891">
      <w:pPr>
        <w:pStyle w:val="Akapitzlist"/>
        <w:spacing w:after="0" w:line="36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086B11" w:rsidRPr="00086B11" w:rsidRDefault="00086B11" w:rsidP="00597891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§ 4</w:t>
      </w:r>
    </w:p>
    <w:p w:rsidR="00590A2A" w:rsidRPr="00086B11" w:rsidRDefault="00590A2A" w:rsidP="00597891">
      <w:pPr>
        <w:pStyle w:val="Akapitzlist"/>
        <w:spacing w:after="0" w:line="36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Do obowiązków Zleceniobiorcy należy w szczególności:</w:t>
      </w:r>
    </w:p>
    <w:p w:rsidR="00086B11" w:rsidRPr="00086B11" w:rsidRDefault="00086B11" w:rsidP="00597891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lastRenderedPageBreak/>
        <w:t>z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agwarantowanie</w:t>
      </w:r>
      <w:proofErr w:type="gramEnd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dziecku właściwej opieki pielęgnacyjnej oraz edukacyjnej, z uwzględnieniem indywidualnych potrzeb dziecka;</w:t>
      </w:r>
    </w:p>
    <w:p w:rsidR="00BF0015" w:rsidRDefault="00086B11" w:rsidP="00597891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rowadzenie</w:t>
      </w:r>
      <w:proofErr w:type="gramEnd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zajęć opiekuńczo-wychowawczych i edukacyjnych, uwzględniających rozwój psychomotoryczny dziecka, właściwych do wieku dziecka.</w:t>
      </w:r>
    </w:p>
    <w:p w:rsidR="00597891" w:rsidRPr="00086B11" w:rsidRDefault="00597891" w:rsidP="00597891">
      <w:pPr>
        <w:pStyle w:val="Akapitzlist"/>
        <w:spacing w:after="0" w:line="36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BF0015" w:rsidRPr="00086B11" w:rsidRDefault="00BF0015" w:rsidP="00597891">
      <w:pPr>
        <w:spacing w:after="0" w:line="36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086B1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5</w:t>
      </w:r>
    </w:p>
    <w:p w:rsidR="00BF0015" w:rsidRPr="00086B11" w:rsidRDefault="003B6293" w:rsidP="00597891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tytułu wykonywa</w:t>
      </w:r>
      <w:r w:rsidR="00BF0015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nia </w:t>
      </w:r>
      <w:r w:rsidR="00590A2A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zadań</w:t>
      </w:r>
      <w:r w:rsidR="00BF0015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wchodzących w zakres niniejszej umowy Zleceniodawca 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zobowiązuje się do comiesięcznej wypłaty Zleceniobiorcy wynagrodzenia z dołu, do 10 dnia każdego miesiąca,</w:t>
      </w:r>
      <w:r w:rsidR="00BF0015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w 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kwocie …………………………….. </w:t>
      </w:r>
      <w:proofErr w:type="gramStart"/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zł</w:t>
      </w:r>
      <w:proofErr w:type="gramEnd"/>
      <w:r w:rsidR="00BF0015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</w:t>
      </w:r>
    </w:p>
    <w:p w:rsidR="00086B11" w:rsidRDefault="00BF0015" w:rsidP="00597891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Zapłata wynagrodzenia nast</w:t>
      </w:r>
      <w:r w:rsidR="003B6293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ępować będzie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każdorazowo przelewem na rachunek Zleceniobiorcy </w:t>
      </w:r>
      <w:r w:rsidR="003B6293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  <w:r w:rsid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</w:t>
      </w:r>
    </w:p>
    <w:p w:rsidR="003B6293" w:rsidRDefault="00BF0015" w:rsidP="00597891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 dzień zapłaty Strony ustalają dzień obciążenia ra</w:t>
      </w:r>
      <w:r w:rsidR="0059789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chunku bankowego Zleceniodawcy.</w:t>
      </w:r>
    </w:p>
    <w:p w:rsidR="00597891" w:rsidRPr="00086B11" w:rsidRDefault="00597891" w:rsidP="00597891">
      <w:pPr>
        <w:pStyle w:val="Akapitzlist"/>
        <w:spacing w:after="0" w:line="36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663803" w:rsidRPr="00663803" w:rsidRDefault="00663803" w:rsidP="00597891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663803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§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 </w:t>
      </w:r>
      <w:r w:rsidRPr="00663803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6</w:t>
      </w:r>
    </w:p>
    <w:p w:rsidR="00BF0015" w:rsidRDefault="00BF0015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Strony ustalają, iż wynagrodzenie za realizację zleceń obejmuje wszelkie koszty i opłaty (w tym koszty dojazdów</w:t>
      </w:r>
      <w:r w:rsidR="00295897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do miejsca realizacji zlecenia </w:t>
      </w:r>
      <w:r w:rsidR="00295897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oraz przejazdów z dziećmi, koszty uczestnictwa w przedstawieniach</w:t>
      </w:r>
      <w:r w:rsid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, zajęciach</w:t>
      </w:r>
      <w:r w:rsidR="00295897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oraz wycieczkach), jakie Zleceniobiorca ponosił będzie w związku z wykonywaniem swoich obowiązków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</w:t>
      </w:r>
      <w:r w:rsidR="00295897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Konieczność poniesienia innych kosztów nieprzewidzianych w umowie musi być każdorazowo uzgadniana ze Zleceniodawcą.</w:t>
      </w:r>
    </w:p>
    <w:p w:rsidR="00597891" w:rsidRPr="00086B11" w:rsidRDefault="00597891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9377B6" w:rsidRPr="00663803" w:rsidRDefault="00663803" w:rsidP="00597891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663803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§ 7</w:t>
      </w:r>
    </w:p>
    <w:p w:rsidR="009377B6" w:rsidRPr="00663803" w:rsidRDefault="009377B6" w:rsidP="00597891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Zleceniodawca zobowiązuje się do zgłoszenia Zleceniobiorcy do ubezpieczeń społecznych i ubezpieczenia zdrowotnego.</w:t>
      </w:r>
    </w:p>
    <w:p w:rsidR="00340191" w:rsidRPr="00597891" w:rsidRDefault="009377B6" w:rsidP="00597891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Składki na ubezpieczenia emerytalne, rentowe i wypadkowe oraz ubezpieczenie społeczne od podstawy stanowiącej kwotę nadwyżki nad kwotą minimalnego wynagrodzenia opłacane będą przez Zleceniodawcę na zasadach określonych w przepisach o systemie ubezpieczeń społecznych oraz przepisach o świadczeniach opieki zdrowotnej finansowanych ze środków publicznych. </w:t>
      </w:r>
    </w:p>
    <w:p w:rsidR="00340191" w:rsidRDefault="00340191" w:rsidP="00597891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Zleceniobiorca oświadcza, że </w:t>
      </w:r>
      <w:r w:rsidR="009377B6"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nie przystępuje/przystępuje do dobrowolnego ubezpieczenia chorobowego. Składki na ubezpieczenie chorobowe opłaca </w:t>
      </w:r>
      <w:r w:rsidR="009377B6"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lastRenderedPageBreak/>
        <w:t>Zleceniodawca na zasadach określonych dla zleceniobiorców w przepisach o systemie ubezpieczeń społecznych.</w:t>
      </w:r>
    </w:p>
    <w:p w:rsidR="00597891" w:rsidRPr="00663803" w:rsidRDefault="00597891" w:rsidP="00597891">
      <w:pPr>
        <w:pStyle w:val="Akapitzlist"/>
        <w:spacing w:after="0" w:line="36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9377B6" w:rsidRPr="00663803" w:rsidRDefault="00663803" w:rsidP="00597891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663803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§ 8</w:t>
      </w:r>
    </w:p>
    <w:p w:rsidR="009377B6" w:rsidRPr="00086B11" w:rsidRDefault="009377B6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Zleceniodawca oświadcza, że:</w:t>
      </w:r>
    </w:p>
    <w:p w:rsidR="009377B6" w:rsidRPr="00663803" w:rsidRDefault="00663803" w:rsidP="00597891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oboje</w:t>
      </w:r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rodzice </w:t>
      </w:r>
      <w:r w:rsidR="009377B6"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pozostaj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ą</w:t>
      </w:r>
      <w:r w:rsidR="009377B6"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w zatrudnieniu/świadcz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ą</w:t>
      </w:r>
      <w:r w:rsidR="009377B6"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usługi na podstawie umowy cywilnoprawnej stanowiącej tytuł do ubezpieczeń społecznych/prowadz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ą </w:t>
      </w:r>
      <w:r w:rsidR="009377B6"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działalność gospodarczą;</w:t>
      </w:r>
    </w:p>
    <w:p w:rsidR="009377B6" w:rsidRPr="00663803" w:rsidRDefault="009377B6" w:rsidP="00597891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proofErr w:type="gramStart"/>
      <w:r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dzieci</w:t>
      </w:r>
      <w:proofErr w:type="gramEnd"/>
      <w:r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, o których mowa w umowie</w:t>
      </w:r>
      <w:r w:rsid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,</w:t>
      </w:r>
      <w:r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nie są umieszczone w żłobku, klubie dziecięcym oraz nie zostały objęte opieką sprawowaną przez dziennego opiekuna,</w:t>
      </w:r>
    </w:p>
    <w:p w:rsidR="009377B6" w:rsidRPr="00663803" w:rsidRDefault="009377B6" w:rsidP="00597891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proofErr w:type="gramStart"/>
      <w:r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nie</w:t>
      </w:r>
      <w:proofErr w:type="gramEnd"/>
      <w:r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pełni funkcji rodziny zastępczej zawodowej, </w:t>
      </w:r>
    </w:p>
    <w:p w:rsidR="009377B6" w:rsidRDefault="009377B6" w:rsidP="00597891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proofErr w:type="gramStart"/>
      <w:r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nie</w:t>
      </w:r>
      <w:proofErr w:type="gramEnd"/>
      <w:r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korzysta z ulgi na podstawie umowy aktywizacyjnej, o której mowa w art. 61c ust. 1 ustawy </w:t>
      </w:r>
      <w:r w:rsidRPr="00663803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z dnia 20 kwietnia 2004 r. o </w:t>
      </w:r>
      <w:r w:rsidRPr="00663803">
        <w:rPr>
          <w:rStyle w:val="apple-style-span"/>
          <w:rFonts w:asciiTheme="majorHAnsi" w:hAnsiTheme="majorHAnsi"/>
          <w:i/>
          <w:color w:val="000000"/>
          <w:sz w:val="24"/>
          <w:szCs w:val="24"/>
        </w:rPr>
        <w:t>promocji zatrudnienia i instytucjach rynku pracy</w:t>
      </w:r>
      <w:r w:rsidRPr="00663803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 w brzmieniu obowiązującym przed dniem 26 października 2007 r., </w:t>
      </w:r>
      <w:r w:rsidR="003B6504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zawartej </w:t>
      </w:r>
      <w:r w:rsidRPr="00663803">
        <w:rPr>
          <w:rStyle w:val="apple-style-span"/>
          <w:rFonts w:asciiTheme="majorHAnsi" w:hAnsiTheme="majorHAnsi"/>
          <w:color w:val="000000"/>
          <w:sz w:val="24"/>
          <w:szCs w:val="24"/>
        </w:rPr>
        <w:t xml:space="preserve">z osobą </w:t>
      </w:r>
      <w:bookmarkStart w:id="0" w:name="_GoBack"/>
      <w:bookmarkEnd w:id="0"/>
      <w:r w:rsidRPr="00663803">
        <w:rPr>
          <w:rStyle w:val="apple-style-span"/>
          <w:rFonts w:asciiTheme="majorHAnsi" w:hAnsiTheme="majorHAnsi"/>
          <w:color w:val="000000"/>
          <w:sz w:val="24"/>
          <w:szCs w:val="24"/>
        </w:rPr>
        <w:t>bezrobotną w celu wykonywania pracy zarobkowej w gospodarstwie domowym</w:t>
      </w:r>
      <w:r w:rsidRP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</w:t>
      </w:r>
    </w:p>
    <w:p w:rsidR="00597891" w:rsidRPr="00663803" w:rsidRDefault="00597891" w:rsidP="00597891">
      <w:pPr>
        <w:pStyle w:val="Akapitzlist"/>
        <w:spacing w:after="0" w:line="360" w:lineRule="auto"/>
        <w:ind w:left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BF0015" w:rsidRPr="00086B11" w:rsidRDefault="00BF0015" w:rsidP="00597891">
      <w:pPr>
        <w:spacing w:after="0" w:line="36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59789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9</w:t>
      </w:r>
    </w:p>
    <w:p w:rsidR="00663803" w:rsidRDefault="00BF0015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Umowa zostaje zawarta na </w:t>
      </w:r>
      <w:r w:rsidR="00340191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okres od ……………………. </w:t>
      </w:r>
      <w:proofErr w:type="gramStart"/>
      <w:r w:rsidR="00340191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r</w:t>
      </w:r>
      <w:proofErr w:type="gramEnd"/>
      <w:r w:rsidR="00340191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. do …………………….. </w:t>
      </w:r>
      <w:proofErr w:type="gramStart"/>
      <w:r w:rsidR="00340191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r</w:t>
      </w:r>
      <w:proofErr w:type="gramEnd"/>
      <w:r w:rsid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</w:t>
      </w:r>
    </w:p>
    <w:p w:rsidR="00597891" w:rsidRDefault="00597891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663803" w:rsidRPr="00663803" w:rsidRDefault="00663803" w:rsidP="00597891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663803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§ </w:t>
      </w:r>
      <w:r w:rsidR="005978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10</w:t>
      </w:r>
    </w:p>
    <w:p w:rsidR="00340191" w:rsidRPr="00086B11" w:rsidRDefault="00663803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1. </w:t>
      </w:r>
      <w:r w:rsidR="00BF0015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Każda ze stron ma prawo rozwiązać niniejszą umowę za uprzednim dwutygodniowym wypowiedzeniem na piśmie. </w:t>
      </w:r>
    </w:p>
    <w:p w:rsidR="00BF0015" w:rsidRDefault="00663803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2. </w:t>
      </w:r>
      <w:r w:rsidR="00BF0015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Zleceniodawca ma prawo wypowiedzieć niniejszą umowę ze skutkiem natychmiastowym w przypadku naruszenia przez Zleceniobiorcę obowiązków wynikających z niniejszej umowy.</w:t>
      </w:r>
    </w:p>
    <w:p w:rsidR="00597891" w:rsidRPr="00086B11" w:rsidRDefault="00597891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BF0015" w:rsidRPr="00086B11" w:rsidRDefault="00BF0015" w:rsidP="00597891">
      <w:pPr>
        <w:spacing w:after="0" w:line="36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6638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1</w:t>
      </w:r>
      <w:r w:rsidR="00597891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1</w:t>
      </w:r>
    </w:p>
    <w:p w:rsidR="00BF0015" w:rsidRDefault="00BF0015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Wszelkie spory wynikające lub związane z wykonaniem niniejszej umowy, które nie zostaną rozwiązane przez </w:t>
      </w:r>
      <w:r w:rsidR="00663803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S</w:t>
      </w: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trony umowy na drodze polubownej, zostaną rozstrzygnięte przez sąd właściwy dla siedziby Zleceniodawcy.</w:t>
      </w:r>
    </w:p>
    <w:p w:rsidR="00597891" w:rsidRPr="00086B11" w:rsidRDefault="00597891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BF0015" w:rsidRPr="00663803" w:rsidRDefault="00663803" w:rsidP="00597891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663803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§ 1</w:t>
      </w:r>
      <w:r w:rsidR="005978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2</w:t>
      </w:r>
    </w:p>
    <w:p w:rsidR="00663803" w:rsidRDefault="00BF0015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lastRenderedPageBreak/>
        <w:t xml:space="preserve">Wszelkie zmiany niniejszej umowy wymagają formy pisemnej pod rygorem nieważności. </w:t>
      </w:r>
    </w:p>
    <w:p w:rsidR="00597891" w:rsidRDefault="00597891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663803" w:rsidRDefault="00597891" w:rsidP="00597891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§ 13</w:t>
      </w:r>
    </w:p>
    <w:p w:rsidR="003C55DC" w:rsidRDefault="003C55DC" w:rsidP="004439E6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4439E6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 zakresie nieuregulowanym w umowie zastosowanie znajdują przepisy kodeksu cywilnego dotyczące zlecenia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.</w:t>
      </w:r>
    </w:p>
    <w:p w:rsidR="003C55DC" w:rsidRPr="004439E6" w:rsidRDefault="003C55DC" w:rsidP="004439E6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3C55DC" w:rsidRPr="00663803" w:rsidRDefault="003C55DC" w:rsidP="00597891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§ 14</w:t>
      </w:r>
    </w:p>
    <w:p w:rsidR="00BF0015" w:rsidRDefault="00BF0015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Niniejsza umowa została zawarta w dwóch jednobrzmiących egzemplarzach</w:t>
      </w:r>
      <w:r w:rsidR="0059789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, po jednym dla każdej ze Stron.</w:t>
      </w:r>
    </w:p>
    <w:p w:rsidR="00597891" w:rsidRDefault="00597891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597891" w:rsidRDefault="00597891" w:rsidP="00597891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:rsidR="00597891" w:rsidRPr="00086B11" w:rsidRDefault="00597891" w:rsidP="00597891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…………………………………………..   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>…………………………………………..</w:t>
      </w:r>
    </w:p>
    <w:p w:rsidR="009E3F89" w:rsidRPr="00597891" w:rsidRDefault="00597891" w:rsidP="00597891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Podpis Zleceniobiorcy</w:t>
      </w:r>
      <w:r w:rsidR="00BF0015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                                  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 xml:space="preserve">Podpis </w:t>
      </w:r>
      <w:r w:rsidR="00BF0015" w:rsidRPr="00086B11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Zleceniodawc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</w:t>
      </w:r>
    </w:p>
    <w:sectPr w:rsidR="009E3F89" w:rsidRPr="00597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05E"/>
    <w:multiLevelType w:val="hybridMultilevel"/>
    <w:tmpl w:val="FD46EEB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EA9"/>
    <w:multiLevelType w:val="hybridMultilevel"/>
    <w:tmpl w:val="808C079E"/>
    <w:lvl w:ilvl="0" w:tplc="B3622BD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F6892"/>
    <w:multiLevelType w:val="hybridMultilevel"/>
    <w:tmpl w:val="840C577E"/>
    <w:lvl w:ilvl="0" w:tplc="F4D409EE">
      <w:start w:val="1"/>
      <w:numFmt w:val="decimal"/>
      <w:lvlText w:val="%1)"/>
      <w:lvlJc w:val="left"/>
      <w:pPr>
        <w:ind w:left="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9A45C24"/>
    <w:multiLevelType w:val="hybridMultilevel"/>
    <w:tmpl w:val="71A41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540F8"/>
    <w:multiLevelType w:val="hybridMultilevel"/>
    <w:tmpl w:val="C9C6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41335"/>
    <w:multiLevelType w:val="hybridMultilevel"/>
    <w:tmpl w:val="244CE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15"/>
    <w:rsid w:val="000016C1"/>
    <w:rsid w:val="00084199"/>
    <w:rsid w:val="00086B11"/>
    <w:rsid w:val="001F6B8D"/>
    <w:rsid w:val="00211C20"/>
    <w:rsid w:val="002670C6"/>
    <w:rsid w:val="00276A1C"/>
    <w:rsid w:val="00295897"/>
    <w:rsid w:val="002B786F"/>
    <w:rsid w:val="00327BCA"/>
    <w:rsid w:val="00340191"/>
    <w:rsid w:val="003405C0"/>
    <w:rsid w:val="003B6293"/>
    <w:rsid w:val="003B6504"/>
    <w:rsid w:val="003C55DC"/>
    <w:rsid w:val="004266E2"/>
    <w:rsid w:val="004439E6"/>
    <w:rsid w:val="004775DA"/>
    <w:rsid w:val="00497425"/>
    <w:rsid w:val="005429D2"/>
    <w:rsid w:val="00590A2A"/>
    <w:rsid w:val="00597891"/>
    <w:rsid w:val="005A156D"/>
    <w:rsid w:val="00663803"/>
    <w:rsid w:val="00695947"/>
    <w:rsid w:val="00701E31"/>
    <w:rsid w:val="00721A05"/>
    <w:rsid w:val="00724F91"/>
    <w:rsid w:val="00754B66"/>
    <w:rsid w:val="00770206"/>
    <w:rsid w:val="00803E4E"/>
    <w:rsid w:val="008C0C69"/>
    <w:rsid w:val="00912E9B"/>
    <w:rsid w:val="00921F67"/>
    <w:rsid w:val="009377B6"/>
    <w:rsid w:val="009D05A1"/>
    <w:rsid w:val="009E3F89"/>
    <w:rsid w:val="00A126D0"/>
    <w:rsid w:val="00A33473"/>
    <w:rsid w:val="00A63AC9"/>
    <w:rsid w:val="00AB184B"/>
    <w:rsid w:val="00AC585F"/>
    <w:rsid w:val="00AE3119"/>
    <w:rsid w:val="00B33060"/>
    <w:rsid w:val="00B33BFE"/>
    <w:rsid w:val="00B6597F"/>
    <w:rsid w:val="00BE094F"/>
    <w:rsid w:val="00BF0015"/>
    <w:rsid w:val="00BF0D59"/>
    <w:rsid w:val="00C47317"/>
    <w:rsid w:val="00C57B1C"/>
    <w:rsid w:val="00D36D96"/>
    <w:rsid w:val="00DF3F21"/>
    <w:rsid w:val="00E024D9"/>
    <w:rsid w:val="00EA136A"/>
    <w:rsid w:val="00F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060"/>
    <w:pPr>
      <w:keepNext/>
      <w:spacing w:before="240" w:after="60" w:line="240" w:lineRule="auto"/>
      <w:outlineLvl w:val="3"/>
    </w:pPr>
    <w:rPr>
      <w:rFonts w:eastAsiaTheme="minorEastAsia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33060"/>
    <w:pPr>
      <w:spacing w:before="240" w:after="60" w:line="240" w:lineRule="auto"/>
      <w:outlineLvl w:val="4"/>
    </w:pPr>
    <w:rPr>
      <w:rFonts w:eastAsiaTheme="minorEastAsia"/>
      <w:b/>
      <w:bCs/>
      <w:i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060"/>
    <w:rPr>
      <w:rFonts w:eastAsiaTheme="minorEastAsia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B33060"/>
    <w:rPr>
      <w:rFonts w:eastAsiaTheme="minorEastAsia"/>
      <w:b/>
      <w:bCs/>
      <w:iCs/>
      <w:sz w:val="24"/>
      <w:szCs w:val="26"/>
    </w:rPr>
  </w:style>
  <w:style w:type="character" w:customStyle="1" w:styleId="tabulatory">
    <w:name w:val="tabulatory"/>
    <w:basedOn w:val="Domylnaczcionkaakapitu"/>
    <w:rsid w:val="00BF0015"/>
  </w:style>
  <w:style w:type="character" w:customStyle="1" w:styleId="apple-converted-space">
    <w:name w:val="apple-converted-space"/>
    <w:basedOn w:val="Domylnaczcionkaakapitu"/>
    <w:rsid w:val="00BF0015"/>
  </w:style>
  <w:style w:type="paragraph" w:styleId="Akapitzlist">
    <w:name w:val="List Paragraph"/>
    <w:basedOn w:val="Normalny"/>
    <w:uiPriority w:val="34"/>
    <w:qFormat/>
    <w:rsid w:val="00084199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9377B6"/>
  </w:style>
  <w:style w:type="paragraph" w:styleId="Tekstdymka">
    <w:name w:val="Balloon Text"/>
    <w:basedOn w:val="Normalny"/>
    <w:link w:val="TekstdymkaZnak"/>
    <w:uiPriority w:val="99"/>
    <w:semiHidden/>
    <w:unhideWhenUsed/>
    <w:rsid w:val="003C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5D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A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060"/>
    <w:pPr>
      <w:keepNext/>
      <w:spacing w:before="240" w:after="60" w:line="240" w:lineRule="auto"/>
      <w:outlineLvl w:val="3"/>
    </w:pPr>
    <w:rPr>
      <w:rFonts w:eastAsiaTheme="minorEastAsia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33060"/>
    <w:pPr>
      <w:spacing w:before="240" w:after="60" w:line="240" w:lineRule="auto"/>
      <w:outlineLvl w:val="4"/>
    </w:pPr>
    <w:rPr>
      <w:rFonts w:eastAsiaTheme="minorEastAsia"/>
      <w:b/>
      <w:bCs/>
      <w:i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060"/>
    <w:rPr>
      <w:rFonts w:eastAsiaTheme="minorEastAsia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B33060"/>
    <w:rPr>
      <w:rFonts w:eastAsiaTheme="minorEastAsia"/>
      <w:b/>
      <w:bCs/>
      <w:iCs/>
      <w:sz w:val="24"/>
      <w:szCs w:val="26"/>
    </w:rPr>
  </w:style>
  <w:style w:type="character" w:customStyle="1" w:styleId="tabulatory">
    <w:name w:val="tabulatory"/>
    <w:basedOn w:val="Domylnaczcionkaakapitu"/>
    <w:rsid w:val="00BF0015"/>
  </w:style>
  <w:style w:type="character" w:customStyle="1" w:styleId="apple-converted-space">
    <w:name w:val="apple-converted-space"/>
    <w:basedOn w:val="Domylnaczcionkaakapitu"/>
    <w:rsid w:val="00BF0015"/>
  </w:style>
  <w:style w:type="paragraph" w:styleId="Akapitzlist">
    <w:name w:val="List Paragraph"/>
    <w:basedOn w:val="Normalny"/>
    <w:uiPriority w:val="34"/>
    <w:qFormat/>
    <w:rsid w:val="00084199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9377B6"/>
  </w:style>
  <w:style w:type="paragraph" w:styleId="Tekstdymka">
    <w:name w:val="Balloon Text"/>
    <w:basedOn w:val="Normalny"/>
    <w:link w:val="TekstdymkaZnak"/>
    <w:uiPriority w:val="99"/>
    <w:semiHidden/>
    <w:unhideWhenUsed/>
    <w:rsid w:val="003C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5D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A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3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2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9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2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2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8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6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2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9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3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8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84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Marks</dc:creator>
  <cp:lastModifiedBy>Eliza Marks</cp:lastModifiedBy>
  <cp:revision>2</cp:revision>
  <dcterms:created xsi:type="dcterms:W3CDTF">2011-03-13T17:23:00Z</dcterms:created>
  <dcterms:modified xsi:type="dcterms:W3CDTF">2011-03-13T17:23:00Z</dcterms:modified>
</cp:coreProperties>
</file>